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Технологическая карта мастер-класса для родителей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Style w:val="623"/>
        <w:tblW w:w="14737" w:type="dxa"/>
        <w:tblLayout w:type="fixed"/>
        <w:tblLook w:val="04A0" w:firstRow="1" w:lastRow="0" w:firstColumn="1" w:lastColumn="0" w:noHBand="0" w:noVBand="1"/>
      </w:tblPr>
      <w:tblGrid>
        <w:gridCol w:w="2405"/>
        <w:gridCol w:w="2077"/>
        <w:gridCol w:w="2459"/>
        <w:gridCol w:w="7796"/>
      </w:tblGrid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ФИО педагога: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Верхотурова Е.А.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Возрастная группа: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2-ая младшая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45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Участники: учитель-логопед, родители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Продолжительность мастер-класса: 30-40 мин.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Предварительная работа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Выявить запрос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родителей по речевому развитию детей через форму обратной связи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Проинформировать о мастер-классе с помощью объявления в группах за две недели до мастер-класса.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консультационный материал в виде презентации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«Особенности речевого развития детей ясельного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«Для чего нужна артикуляционная гимнастика?»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вопросы для рефлексии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Тема мастер-класса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keepLines/>
              <w:keepNext/>
              <w:spacing w:before="40"/>
              <w:rPr>
                <w:rFonts w:ascii="Times New Roman" w:hAnsi="Times New Roman" w:eastAsia="Times New Roman" w:cs="Times New Roman"/>
                <w:bCs/>
                <w:color w:val="222222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bCs/>
                <w:color w:val="222222"/>
                <w:sz w:val="28"/>
                <w:szCs w:val="28"/>
              </w:rPr>
              <w:t xml:space="preserve">«Обучение родителей приёмам сенсорной артикуляционной </w:t>
            </w:r>
            <w:r>
              <w:rPr>
                <w:rFonts w:ascii="Times New Roman" w:hAnsi="Times New Roman" w:eastAsia="Times New Roman" w:cs="Times New Roman"/>
                <w:bCs/>
                <w:color w:val="222222"/>
                <w:sz w:val="28"/>
                <w:szCs w:val="28"/>
              </w:rPr>
              <w:t xml:space="preserve">гимнастики»</w:t>
            </w:r>
            <w:r>
              <w:rPr>
                <w:rFonts w:ascii="Times New Roman" w:hAnsi="Times New Roman" w:eastAsia="Times New Roman" w:cs="Times New Roman"/>
                <w:bCs/>
                <w:color w:val="222222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Цель-мастер-класса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Формирование родительской компетенции в вопросах преодоления речевых нарушений детей, через информационную и обучающую информацию, посредством выполнения сенсорной артикуляционной гимнастики.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Задачи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Познакомить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с особенностями речевого развития детей ясельного возраста;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Научить родителей некоторым способам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артикуляционной гимнастики;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Расширить знания родителей об использовании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здоровье сберегающих технологий;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Содействовать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 создании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коррекционно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– педагогической среды в семье с учетом речевого развития ребенка.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Новый термин для родителей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i/>
                <w:sz w:val="28"/>
                <w:szCs w:val="28"/>
              </w:rPr>
              <w:t xml:space="preserve">Артикуляционная гимнастика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 это комплекс упражнений, направленных на улучшение качества речи (укрепление мышц артикуляционного аппарата, развитие силы, подвижности 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дифференцированности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 движений органов, участвующих в речевом процессе)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Актуальность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Ребёнок растёт и каждый день раду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ет своих родителей новыми успехами. К годовалому возрасту малыш уже научился произносить несколько простых слов, но родители с нетерпением ждут, когда же ребёнок будет во всю болтать. Взрослым кажется, что речь ребёнка развивается спонтанно, хаотично, но э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то далеко не так. Необходима серьёзная работа, связанная с артикуляцией звуков. Артикуляционная гимнастика является основой формирования речевых звуков и коррекции нарушения звукопроизношения, а также подготовкой детей к обучению грамоте (чтению и письму).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Новизна мастер-класса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За счет дополнительных ощущений, получаемых от разных фактур, веса, температуры в мозг поступает больше импульсов и у ребенка быстрее выработается верный стереотип. Когда используем </w:t>
            </w:r>
            <w:r>
              <w:rPr>
                <w:rFonts w:ascii="Times New Roman" w:hAnsi="Times New Roman" w:eastAsia="Times New Roman" w:cs="Times New Roman"/>
                <w:color w:val="222222"/>
                <w:sz w:val="28"/>
                <w:szCs w:val="28"/>
              </w:rPr>
              <w:t xml:space="preserve">съедобные предметы к перечисленным ощущениям дети получают еще и вкусо-ароматические. Необходимо на каждый предмет раздражителя вводить как таковой символ, что положительно влияет на языковое развитие.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Результаты, которые вы планируете получить в ходе проведения мероприятия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Родители будут знать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особенности речевого развития детей ясельного возраста;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Родители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могут показать своим детям как делать артикуляционную гимнастику;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Установится 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заимное доверие во взаимоотношениях между специалистом и родителями;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contextualSpacing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Родители совместно с детьми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могут придумать сказку про «веселого» язычка используя сенсорные стимулы в домашних условиях.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Образовательные технологии используемые при проектировании мероприятия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нетрадиц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ионные техники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сказкотерапия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);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использование различных предметов (баранки, палочки корицы, апельсины, пробки);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игровые приёмы («логопедический» кот, который показывает свой язычок и просит помочь).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1276"/>
        </w:trPr>
        <w:tc>
          <w:tcPr>
            <w:tcW w:w="2405" w:type="dxa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Опишите содержательные этапы мероприятия с указанием используемых приемов и методов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0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Введение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2459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Основная часть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Заключительная часть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>
          <w:trHeight w:val="1276"/>
        </w:trPr>
        <w:tc>
          <w:tcPr>
            <w:tcW w:w="2405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077" w:type="dxa"/>
            <w:textDirection w:val="lrTb"/>
            <w:noWrap w:val="false"/>
          </w:tcPr>
          <w:p>
            <w:pPr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Приветствие родителей, объявление темы мастер-класса.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Особенности речевой деятельности у детей ясельного возраста.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Для чего нужна артикуляционная гимнастика?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2459" w:type="dxa"/>
            <w:textDirection w:val="lrTb"/>
            <w:noWrap w:val="false"/>
          </w:tcPr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Проведение артикуляционной гимнастики с родителями. (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см.приложение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1)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Какие могут возникнуть трудности!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Введение символизма. Сказка «Отдых на озере». Сенсорная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артикуляционная гимнастика.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(см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приложение2)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360" w:lineRule="exac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</w:r>
          </w:p>
        </w:tc>
        <w:tc>
          <w:tcPr>
            <w:tcW w:w="7796" w:type="dxa"/>
            <w:textDirection w:val="lrTb"/>
            <w:noWrap w:val="false"/>
          </w:tcPr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8"/>
                <w:szCs w:val="28"/>
              </w:rPr>
              <w:t xml:space="preserve">1 Подведение итогов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Учитель-логопед предлагает родителям вместе по цепочке придумать свою сказку. Жил-был…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color w:val="000000"/>
                <w:sz w:val="28"/>
                <w:szCs w:val="28"/>
              </w:rPr>
              <w:t xml:space="preserve">2 Рефлексия от родителей: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Пусть хлопнет в ладоши тот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кому понятна важность артикуляционной гимнастики в развитии речи детей. Пусть топнет тот, у кого еще остались вопросы.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Перечислите оборудование, необходимое для проведения мероприятия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Столы, стулья, логопедический кот, настольные зеркала и салфетки, ложки одноразовые, сушки, соломка, пробки, палочки корицы, кусочки фруктов на каждого участника.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</w:p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2405" w:type="dxa"/>
            <w:textDirection w:val="lrTb"/>
            <w:noWrap w:val="false"/>
          </w:tcPr>
          <w:p>
            <w:pPr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sz w:val="28"/>
                <w:szCs w:val="28"/>
              </w:rPr>
              <w:t xml:space="preserve">Список используемой литературы </w:t>
            </w:r>
            <w:r>
              <w:rPr>
                <w:rFonts w:ascii="Times New Roman" w:hAnsi="Times New Roman" w:eastAsia="Calibri" w:cs="Times New Roman"/>
                <w:sz w:val="28"/>
                <w:szCs w:val="28"/>
              </w:rPr>
            </w:r>
          </w:p>
        </w:tc>
        <w:tc>
          <w:tcPr>
            <w:gridSpan w:val="3"/>
            <w:tcW w:w="12332" w:type="dxa"/>
            <w:textDirection w:val="lrTb"/>
            <w:noWrap w:val="false"/>
          </w:tcPr>
          <w:p>
            <w:pPr>
              <w:jc w:val="both"/>
              <w:spacing w:line="360" w:lineRule="exac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1 Волкова Л.С., «Хрестоматия по логопедии»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spacing w:line="360" w:lineRule="exac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Лынская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М.И. Сенсорно-интегративная артикуляционная гимнастика: Комплексы упражнений для преодоления артикуляционной апраксии у детей дошкольного возраста/ М.И.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Лынская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.-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М.: ПАРАДИГМА, 2016.-28с.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spacing w:line="360" w:lineRule="exac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Решетко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 М. А. 100 игр для запуска речи. Издательство: Феникс, 2023г.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  <w:p>
            <w:pPr>
              <w:spacing w:line="360" w:lineRule="exact"/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Ткаченко Т.А.  Логопедические упражнения. 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Эксмодетство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  <w:t xml:space="preserve">, 2021г.</w:t>
            </w:r>
            <w:r>
              <w:rPr>
                <w:rFonts w:ascii="Times New Roman" w:hAnsi="Times New Roman" w:eastAsia="Times New Roman" w:cs="Times New Roman"/>
                <w:bCs/>
                <w:color w:val="000000"/>
                <w:sz w:val="28"/>
                <w:szCs w:val="28"/>
              </w:rPr>
            </w:r>
          </w:p>
        </w:tc>
      </w:tr>
    </w:tbl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-284" w:firstLine="284"/>
        <w:jc w:val="right"/>
        <w:spacing w:after="0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r>
    </w:p>
    <w:p>
      <w:pPr>
        <w:ind w:left="-284" w:firstLine="284"/>
        <w:jc w:val="center"/>
        <w:spacing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pPr>
        <w:ind w:left="-284" w:firstLine="284"/>
        <w:jc w:val="center"/>
        <w:spacing w:after="0"/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Комплекс артикуляционных упражнений </w:t>
      </w:r>
      <w:r>
        <w:rPr>
          <w:rFonts w:ascii="Times New Roman" w:hAnsi="Times New Roman" w:eastAsia="Times New Roman" w:cs="Times New Roman"/>
          <w:b/>
          <w:bCs/>
          <w:sz w:val="32"/>
          <w:szCs w:val="32"/>
          <w:lang w:eastAsia="ru-RU"/>
        </w:rPr>
      </w:r>
    </w:p>
    <w:p>
      <w:r/>
      <w:r/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1Накажем непослушный язык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</w:t>
      </w:r>
      <w:r>
        <w:rPr>
          <w:rFonts w:ascii="Times New Roman" w:hAnsi="Times New Roman" w:cs="Times New Roman"/>
          <w:sz w:val="28"/>
          <w:szCs w:val="28"/>
        </w:rPr>
        <w:t xml:space="preserve"> Выработать умение, расслабив мышцы языка, удерживат</w:t>
      </w:r>
      <w:r>
        <w:rPr>
          <w:rFonts w:ascii="Times New Roman" w:hAnsi="Times New Roman" w:cs="Times New Roman"/>
          <w:sz w:val="28"/>
          <w:szCs w:val="28"/>
        </w:rPr>
        <w:t xml:space="preserve">ь язык широким и распластанным.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</w:t>
      </w:r>
      <w:r>
        <w:rPr>
          <w:rFonts w:ascii="Times New Roman" w:hAnsi="Times New Roman" w:cs="Times New Roman"/>
          <w:sz w:val="28"/>
          <w:szCs w:val="28"/>
        </w:rPr>
        <w:t xml:space="preserve"> Приоткрываем рот, кладём язык на нижнюю губу и, пошлепывая его губами, произносим слоги </w:t>
      </w:r>
      <w:r>
        <w:rPr>
          <w:rFonts w:ascii="Times New Roman" w:hAnsi="Times New Roman" w:cs="Times New Roman"/>
          <w:sz w:val="28"/>
          <w:szCs w:val="28"/>
        </w:rPr>
        <w:t xml:space="preserve">пя-пя-пя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 Удерживать широкий язык в таком положении при открытом ротике под счет от 2 до 5-10.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малыш не закусывал нижнюю губу. Края языка касались уголков рта.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Блинчик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умение удерживать язык в спокойном, расслабленном положении.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</w:t>
      </w:r>
      <w:r>
        <w:rPr>
          <w:rFonts w:ascii="Times New Roman" w:hAnsi="Times New Roman" w:cs="Times New Roman"/>
          <w:sz w:val="28"/>
          <w:szCs w:val="28"/>
        </w:rPr>
        <w:t xml:space="preserve"> Улыбнувшись, приоткрываем рот, и кладём язык на нижнюю губу.  В таком положении удерживаем широкий язык при открытом ротике под счет от 2 до 5-10.Боковые края языка касаются углов рта.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малыш не напрягал губы и не закусывал нижнюю губу.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Почистим зубки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</w:t>
      </w:r>
      <w:r>
        <w:rPr>
          <w:rFonts w:ascii="Times New Roman" w:hAnsi="Times New Roman" w:cs="Times New Roman"/>
          <w:sz w:val="28"/>
          <w:szCs w:val="28"/>
        </w:rPr>
        <w:t xml:space="preserve"> Научить малыша удерживать кончик языка за нижними зубами.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</w:t>
      </w:r>
      <w:r>
        <w:rPr>
          <w:rFonts w:ascii="Times New Roman" w:hAnsi="Times New Roman" w:cs="Times New Roman"/>
          <w:sz w:val="28"/>
          <w:szCs w:val="28"/>
        </w:rPr>
        <w:t xml:space="preserve"> Открываем рот достаточно широко и кончиком языка «чистим» нижние зубы с внутренней стороны, делая движения языком вправо и влево, а затем снизу-вверх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губы были в улыбке, а верхние и нижние зубы хорошо видны. Двигая кончиком языка из сто</w:t>
      </w:r>
      <w:r>
        <w:rPr>
          <w:rFonts w:ascii="Times New Roman" w:hAnsi="Times New Roman" w:cs="Times New Roman"/>
          <w:sz w:val="28"/>
          <w:szCs w:val="28"/>
        </w:rPr>
        <w:t xml:space="preserve">роны в сторону, следим, чтобы он находился у десен, а не скользил по верхнему краю зубов. Двигая языком снизу-вверх, помним о том, что кончик языка должен быть широким и начинал движение от корней нижних зубов. Следим, чтобы нижняя челюсть была неподвижна.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Заборчик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</w:t>
      </w:r>
      <w:r>
        <w:rPr>
          <w:rFonts w:ascii="Times New Roman" w:hAnsi="Times New Roman" w:cs="Times New Roman"/>
          <w:sz w:val="28"/>
          <w:szCs w:val="28"/>
        </w:rPr>
        <w:t xml:space="preserve"> Выработать умение держать губы в улыбке, обнажая нижние и верхние передние зубы.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Улыбнуться так, чтобы были видны передние верхние и нижние зубы. Удерживать в таком положении губы под счет от 2 до 5-10.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Трубочка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</w:t>
      </w:r>
      <w:r>
        <w:rPr>
          <w:rFonts w:ascii="Times New Roman" w:hAnsi="Times New Roman" w:cs="Times New Roman"/>
          <w:sz w:val="28"/>
          <w:szCs w:val="28"/>
        </w:rPr>
        <w:t xml:space="preserve"> Выработать умение удерживать губы вытянутыми вперед.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</w:t>
      </w:r>
      <w:r>
        <w:rPr>
          <w:rFonts w:ascii="Times New Roman" w:hAnsi="Times New Roman" w:cs="Times New Roman"/>
          <w:sz w:val="28"/>
          <w:szCs w:val="28"/>
        </w:rPr>
        <w:t xml:space="preserve"> Вытянуть сомкнутые губы вперёд трубочкой. Удерживать в таком положении под счет от 2 до 5-10.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Забей мяч в ворота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Цель.</w:t>
      </w:r>
      <w:r>
        <w:rPr>
          <w:rFonts w:ascii="Times New Roman" w:hAnsi="Times New Roman" w:cs="Times New Roman"/>
          <w:sz w:val="28"/>
          <w:szCs w:val="28"/>
        </w:rPr>
        <w:t xml:space="preserve"> Вырабатывать плавную, длительную, воздушную струю, идущую посередине языка.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Нам понадобится ватный шарик или мяч от пинг-понга, импровизированные ворота. Данное упражнение можно делать, лёжа на полу, на животе, или сидя за столом.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Описание.</w:t>
      </w:r>
      <w:r>
        <w:rPr>
          <w:rFonts w:ascii="Times New Roman" w:hAnsi="Times New Roman" w:cs="Times New Roman"/>
          <w:sz w:val="28"/>
          <w:szCs w:val="28"/>
        </w:rPr>
        <w:t xml:space="preserve"> Улыбнувшись, положим широкий кончик языка на нижнюю губу и, как бы произнося длительно звук ф, пытаемся забить ватный шарик в ворота.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малыш не закусывал нижнюю губу и не надувал щёки. Весь воздух должен проходить по центру язычка.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p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2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r/>
      <w:r/>
    </w:p>
    <w:p>
      <w:pPr>
        <w:jc w:val="both"/>
        <w:spacing w:line="36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Сказка «Отдых на озере»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 Сенсорная артикуляционная гимнастика.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36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-Рано утром мы встаем («Окошко»)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36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-Кофе в чашку мы нальем («Чашка» кладем кофейные зерна)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36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-По дорожке побежим («Часики» дотронуться кончиком языка по палочке корицы)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36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-По кочкам попрыгаем («Иголочка» снизу-вверх дотронуться языком палочки корицы)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36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-Солнышко проснулось и нам улыбнулось («Качели» облизываем кружочек апельсина, далее «Заборчик» берем кожуру от апельсина и показываем улыбку)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36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-В путь дорогу соберусь. Круг для плавания возьму («Блинчик» кладем на язык сушку)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36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 И про удочку не забуду («Трубочка» кладем соленую или сладкую соломку между носом и верхней губой.)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pPr>
        <w:jc w:val="both"/>
        <w:spacing w:line="360" w:lineRule="exac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-Рыбу мы поймали! (Съесть соломку без помощи рук, работают только губы).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footnotePr/>
      <w:endnotePr/>
      <w:type w:val="nextPage"/>
      <w:pgSz w:w="16838" w:h="11906" w:orient="landscape"/>
      <w:pgMar w:top="284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revision>13</cp:revision>
  <dcterms:created xsi:type="dcterms:W3CDTF">2024-11-13T10:45:00Z</dcterms:created>
  <dcterms:modified xsi:type="dcterms:W3CDTF">2024-12-04T14:00:52Z</dcterms:modified>
</cp:coreProperties>
</file>